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627E" w:rsidRPr="00F42C1D" w:rsidRDefault="0079627E" w:rsidP="0079627E">
      <w:pPr>
        <w:pStyle w:val="A-Test-BH2"/>
      </w:pPr>
      <w:r w:rsidRPr="00F42C1D">
        <w:t>Unit 1 Test Bank Answer Key</w:t>
      </w:r>
    </w:p>
    <w:p w:rsidR="0079627E" w:rsidRDefault="0079627E" w:rsidP="0079627E">
      <w:pPr>
        <w:pStyle w:val="A-DHafterCH"/>
      </w:pPr>
      <w:r w:rsidRPr="00F42C1D">
        <w:t>Multiple Choice</w:t>
      </w:r>
    </w:p>
    <w:p w:rsidR="00E83067" w:rsidRDefault="00E83067" w:rsidP="006963FD">
      <w:pPr>
        <w:pStyle w:val="A-Test-Matching-ColumnA-1-9"/>
        <w:sectPr w:rsidR="00E83067"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pPr>
    </w:p>
    <w:p w:rsidR="006963FD" w:rsidRPr="00CF3CFB" w:rsidRDefault="006963FD" w:rsidP="004354C5">
      <w:pPr>
        <w:pStyle w:val="A-Test-Matching-ColumnA-1-9"/>
        <w:ind w:left="270" w:hanging="270"/>
      </w:pPr>
      <w:r w:rsidRPr="00CF3CFB">
        <w:t>a</w:t>
      </w:r>
    </w:p>
    <w:p w:rsidR="006963FD" w:rsidRPr="00CF3CFB" w:rsidRDefault="006963FD" w:rsidP="004354C5">
      <w:pPr>
        <w:pStyle w:val="A-Test-Matching-ColumnA-1-9"/>
        <w:ind w:left="270" w:hanging="270"/>
      </w:pPr>
      <w:r w:rsidRPr="00CF3CFB">
        <w:t>b</w:t>
      </w:r>
    </w:p>
    <w:p w:rsidR="006963FD" w:rsidRPr="00CF3CFB" w:rsidRDefault="006963FD" w:rsidP="004354C5">
      <w:pPr>
        <w:pStyle w:val="A-Test-Matching-ColumnA-1-9"/>
        <w:ind w:left="270" w:hanging="270"/>
      </w:pPr>
      <w:r w:rsidRPr="00CF3CFB">
        <w:t>c</w:t>
      </w:r>
    </w:p>
    <w:p w:rsidR="006963FD" w:rsidRPr="00CF3CFB" w:rsidRDefault="006963FD" w:rsidP="004354C5">
      <w:pPr>
        <w:pStyle w:val="A-Test-Matching-ColumnA-1-9"/>
        <w:ind w:left="270" w:hanging="270"/>
      </w:pPr>
      <w:r w:rsidRPr="00CF3CFB">
        <w:t>d</w:t>
      </w:r>
    </w:p>
    <w:p w:rsidR="006963FD" w:rsidRPr="00CF3CFB" w:rsidRDefault="006963FD" w:rsidP="004354C5">
      <w:pPr>
        <w:pStyle w:val="A-Test-Matching-ColumnA-1-9"/>
        <w:ind w:left="270" w:hanging="270"/>
      </w:pPr>
      <w:r w:rsidRPr="00CF3CFB">
        <w:t>a</w:t>
      </w:r>
    </w:p>
    <w:p w:rsidR="006963FD" w:rsidRPr="00CF3CFB" w:rsidRDefault="00E83067" w:rsidP="002838B1">
      <w:pPr>
        <w:pStyle w:val="A-Test-Matching-ColumnA-1-9"/>
        <w:ind w:left="360" w:hanging="270"/>
      </w:pPr>
      <w:r>
        <w:br w:type="column"/>
      </w:r>
      <w:r w:rsidR="006963FD">
        <w:t>c</w:t>
      </w:r>
    </w:p>
    <w:p w:rsidR="006963FD" w:rsidRPr="00CF3CFB" w:rsidRDefault="006963FD" w:rsidP="002838B1">
      <w:pPr>
        <w:pStyle w:val="A-Test-Matching-ColumnA-1-9"/>
        <w:ind w:left="360" w:hanging="270"/>
      </w:pPr>
      <w:r w:rsidRPr="00CF3CFB">
        <w:t>b</w:t>
      </w:r>
    </w:p>
    <w:p w:rsidR="006963FD" w:rsidRPr="00CF3CFB" w:rsidRDefault="006963FD" w:rsidP="002838B1">
      <w:pPr>
        <w:pStyle w:val="A-Test-Matching-ColumnA-1-9"/>
        <w:ind w:left="360" w:hanging="270"/>
      </w:pPr>
      <w:r w:rsidRPr="00CF3CFB">
        <w:t>c</w:t>
      </w:r>
    </w:p>
    <w:p w:rsidR="006963FD" w:rsidRPr="00CF3CFB" w:rsidRDefault="006963FD" w:rsidP="002838B1">
      <w:pPr>
        <w:pStyle w:val="A-Test-Matching-ColumnA-1-9"/>
        <w:ind w:left="360" w:hanging="270"/>
      </w:pPr>
      <w:r w:rsidRPr="00CF3CFB">
        <w:t>d</w:t>
      </w:r>
    </w:p>
    <w:p w:rsidR="00E83067" w:rsidRDefault="006963FD" w:rsidP="002838B1">
      <w:pPr>
        <w:pStyle w:val="A-Test-Matching-ColumnA-1-9"/>
        <w:ind w:left="360" w:hanging="360"/>
        <w:sectPr w:rsidR="00E83067" w:rsidSect="00E83067">
          <w:type w:val="continuous"/>
          <w:pgSz w:w="12240" w:h="15840" w:code="1"/>
          <w:pgMar w:top="1814" w:right="1260" w:bottom="1980" w:left="1260" w:header="900" w:footer="720" w:gutter="0"/>
          <w:cols w:num="3" w:space="720"/>
          <w:titlePg/>
          <w:docGrid w:linePitch="360"/>
        </w:sectPr>
      </w:pPr>
      <w:r w:rsidRPr="00CF3CFB">
        <w:t>a</w:t>
      </w:r>
    </w:p>
    <w:p w:rsidR="009C4E7C" w:rsidRDefault="009C4E7C" w:rsidP="009C4E7C">
      <w:pPr>
        <w:pStyle w:val="A-DH"/>
      </w:pPr>
      <w:r w:rsidRPr="00A771EB">
        <w:t>Matching</w:t>
      </w:r>
    </w:p>
    <w:p w:rsidR="007351A6" w:rsidRPr="00CF3CFB" w:rsidRDefault="007351A6" w:rsidP="004354C5">
      <w:pPr>
        <w:pStyle w:val="A-Test-Matching-ColumnA-10"/>
        <w:numPr>
          <w:ilvl w:val="0"/>
          <w:numId w:val="14"/>
        </w:numPr>
        <w:ind w:left="270" w:hanging="270"/>
      </w:pPr>
      <w:r w:rsidRPr="00CF3CFB">
        <w:t>b</w:t>
      </w:r>
    </w:p>
    <w:p w:rsidR="007351A6" w:rsidRPr="00CF3CFB" w:rsidRDefault="007351A6" w:rsidP="004354C5">
      <w:pPr>
        <w:pStyle w:val="A-Test-Matching-ColumnA-10"/>
        <w:numPr>
          <w:ilvl w:val="0"/>
          <w:numId w:val="14"/>
        </w:numPr>
        <w:ind w:left="270" w:hanging="270"/>
      </w:pPr>
      <w:r w:rsidRPr="00CF3CFB">
        <w:t>d</w:t>
      </w:r>
    </w:p>
    <w:p w:rsidR="007351A6" w:rsidRPr="00CF3CFB" w:rsidRDefault="007351A6" w:rsidP="004354C5">
      <w:pPr>
        <w:pStyle w:val="A-Test-Matching-ColumnA-10"/>
        <w:numPr>
          <w:ilvl w:val="0"/>
          <w:numId w:val="14"/>
        </w:numPr>
        <w:ind w:left="270" w:hanging="270"/>
      </w:pPr>
      <w:r w:rsidRPr="00CF3CFB">
        <w:t>e</w:t>
      </w:r>
    </w:p>
    <w:p w:rsidR="007351A6" w:rsidRPr="00CF3CFB" w:rsidRDefault="007351A6" w:rsidP="004354C5">
      <w:pPr>
        <w:pStyle w:val="A-Test-Matching-ColumnA-10"/>
        <w:numPr>
          <w:ilvl w:val="0"/>
          <w:numId w:val="14"/>
        </w:numPr>
        <w:ind w:left="270" w:hanging="270"/>
      </w:pPr>
      <w:r w:rsidRPr="00CF3CFB">
        <w:t>a</w:t>
      </w:r>
    </w:p>
    <w:p w:rsidR="0038184F" w:rsidRPr="00A771EB" w:rsidRDefault="00E83067" w:rsidP="00595BFF">
      <w:pPr>
        <w:pStyle w:val="A-DH"/>
      </w:pPr>
      <w:r>
        <w:br w:type="column"/>
      </w:r>
      <w:r w:rsidR="0038184F" w:rsidRPr="00A771EB">
        <w:t>Matching</w:t>
      </w:r>
    </w:p>
    <w:p w:rsidR="0038184F" w:rsidRPr="00E83067" w:rsidRDefault="0038184F" w:rsidP="002838B1">
      <w:pPr>
        <w:pStyle w:val="A-Test-Matching-ColumnA-10"/>
        <w:numPr>
          <w:ilvl w:val="0"/>
          <w:numId w:val="21"/>
        </w:numPr>
        <w:ind w:left="360" w:hanging="270"/>
        <w:rPr>
          <w:b/>
        </w:rPr>
      </w:pPr>
      <w:r>
        <w:t>d</w:t>
      </w:r>
    </w:p>
    <w:p w:rsidR="0038184F" w:rsidRPr="008C376B" w:rsidRDefault="0038184F" w:rsidP="002838B1">
      <w:pPr>
        <w:pStyle w:val="A-Test-Matching-ColumnA-1-9"/>
        <w:ind w:left="360" w:hanging="270"/>
        <w:rPr>
          <w:b/>
        </w:rPr>
      </w:pPr>
      <w:r>
        <w:t>b</w:t>
      </w:r>
    </w:p>
    <w:p w:rsidR="0038184F" w:rsidRPr="008C376B" w:rsidRDefault="0038184F" w:rsidP="002838B1">
      <w:pPr>
        <w:pStyle w:val="A-Test-Matching-ColumnA-1-9"/>
        <w:ind w:left="360" w:hanging="270"/>
        <w:rPr>
          <w:b/>
        </w:rPr>
      </w:pPr>
      <w:r>
        <w:t>a</w:t>
      </w:r>
    </w:p>
    <w:p w:rsidR="0038184F" w:rsidRPr="008C376B" w:rsidRDefault="0038184F" w:rsidP="002838B1">
      <w:pPr>
        <w:pStyle w:val="A-Test-Matching-ColumnA-1-9"/>
        <w:ind w:left="360" w:hanging="270"/>
        <w:rPr>
          <w:b/>
        </w:rPr>
      </w:pPr>
      <w:r>
        <w:t>c</w:t>
      </w:r>
    </w:p>
    <w:p w:rsidR="00E83067" w:rsidRDefault="00E83067" w:rsidP="00E83067">
      <w:pPr>
        <w:pStyle w:val="A-DH"/>
        <w:sectPr w:rsidR="00E83067" w:rsidSect="00E83067">
          <w:type w:val="continuous"/>
          <w:pgSz w:w="12240" w:h="15840" w:code="1"/>
          <w:pgMar w:top="1814" w:right="1260" w:bottom="1980" w:left="1260" w:header="900" w:footer="720" w:gutter="0"/>
          <w:cols w:num="3" w:space="720"/>
          <w:titlePg/>
          <w:docGrid w:linePitch="360"/>
        </w:sectPr>
      </w:pPr>
    </w:p>
    <w:p w:rsidR="0038184F" w:rsidRPr="00A771EB" w:rsidRDefault="0038184F" w:rsidP="00E83067">
      <w:pPr>
        <w:pStyle w:val="A-DH"/>
      </w:pPr>
      <w:r w:rsidRPr="00A771EB">
        <w:t>Short Answer</w:t>
      </w:r>
    </w:p>
    <w:p w:rsidR="0038184F" w:rsidRPr="00E83067" w:rsidRDefault="0038184F" w:rsidP="004354C5">
      <w:pPr>
        <w:pStyle w:val="A-Test-Matching-ColumnA-10"/>
        <w:numPr>
          <w:ilvl w:val="0"/>
          <w:numId w:val="22"/>
        </w:numPr>
        <w:ind w:left="270" w:hanging="270"/>
      </w:pPr>
      <w:r w:rsidRPr="00CF3CFB">
        <w:t>The</w:t>
      </w:r>
      <w:r w:rsidRPr="00E83067">
        <w:t xml:space="preserve"> Gospels are the heart of the New Testament because they are our primary way to learn about Jesus’ life and saving mission.</w:t>
      </w:r>
    </w:p>
    <w:p w:rsidR="0038184F" w:rsidRPr="00E83067" w:rsidRDefault="0038184F" w:rsidP="004354C5">
      <w:pPr>
        <w:pStyle w:val="A-Test-Matching-ColumnA-1-9"/>
        <w:ind w:left="270" w:hanging="270"/>
      </w:pPr>
      <w:r w:rsidRPr="00E83067">
        <w:t>Christology is the study of Jesus Christ and his earthly ministry and eternal mission.</w:t>
      </w:r>
    </w:p>
    <w:p w:rsidR="0038184F" w:rsidRPr="00E83067" w:rsidRDefault="0038184F" w:rsidP="004354C5">
      <w:pPr>
        <w:pStyle w:val="A-Test-Matching-ColumnA-1-9"/>
        <w:ind w:left="270" w:hanging="270"/>
      </w:pPr>
      <w:r w:rsidRPr="00E83067">
        <w:t xml:space="preserve">The word </w:t>
      </w:r>
      <w:r w:rsidRPr="00896AA9">
        <w:rPr>
          <w:i/>
        </w:rPr>
        <w:t>incarnation</w:t>
      </w:r>
      <w:r w:rsidRPr="00E83067">
        <w:t xml:space="preserve"> comes from the Latin, meaning “to become flesh.” It refers to the mystery of Jesus Christ, the Divine Son of God, becoming man.</w:t>
      </w:r>
    </w:p>
    <w:p w:rsidR="0038184F" w:rsidRPr="00E83067" w:rsidRDefault="0038184F" w:rsidP="004354C5">
      <w:pPr>
        <w:pStyle w:val="A-Test-Matching-ColumnA-1-9"/>
        <w:ind w:left="270" w:hanging="270"/>
      </w:pPr>
      <w:r w:rsidRPr="00E83067">
        <w:t>Paul was a tentmaker. Since Corinth was a bustling seaport city, travelers from all over the world passed through, which meant he would have many potential customers.</w:t>
      </w:r>
    </w:p>
    <w:p w:rsidR="0038184F" w:rsidRPr="00E83067" w:rsidRDefault="0038184F" w:rsidP="004354C5">
      <w:pPr>
        <w:pStyle w:val="A-Test-Matching-ColumnA-1-9"/>
        <w:ind w:left="270" w:hanging="270"/>
      </w:pPr>
      <w:r w:rsidRPr="00E83067">
        <w:t>The three stages in the formation of the Gospels are the life and teachings of Jesus, the oral tradition, and the written tradition.</w:t>
      </w:r>
    </w:p>
    <w:p w:rsidR="0038184F" w:rsidRPr="00E83067" w:rsidRDefault="0038184F" w:rsidP="004354C5">
      <w:pPr>
        <w:pStyle w:val="A-Test-Matching-ColumnA-1-9"/>
        <w:ind w:left="270" w:hanging="270"/>
      </w:pPr>
      <w:r w:rsidRPr="00E83067">
        <w:t>Jesus entrusts the Apostles with the job of preaching the Gospel message. They in turn hand it on to their successors, the popes and bishops.</w:t>
      </w:r>
    </w:p>
    <w:p w:rsidR="0038184F" w:rsidRPr="00CF7E31" w:rsidRDefault="0038184F" w:rsidP="004354C5">
      <w:pPr>
        <w:pStyle w:val="A-Test-Matching-ColumnA-1-9"/>
        <w:ind w:left="270" w:hanging="270"/>
      </w:pPr>
      <w:r w:rsidRPr="00E83067">
        <w:t xml:space="preserve">Reading the letters of </w:t>
      </w:r>
      <w:r w:rsidR="00896AA9">
        <w:t>Saint</w:t>
      </w:r>
      <w:bookmarkStart w:id="0" w:name="_GoBack"/>
      <w:bookmarkEnd w:id="0"/>
      <w:r w:rsidRPr="00E83067">
        <w:t xml:space="preserve"> Paul is like listening to one side of a telephone conversation because we have </w:t>
      </w:r>
      <w:r w:rsidRPr="00CF7E31">
        <w:t xml:space="preserve">only Paul’s half of the discussion. </w:t>
      </w:r>
    </w:p>
    <w:p w:rsidR="00214F9F" w:rsidRDefault="00214F9F" w:rsidP="00E83067">
      <w:pPr>
        <w:pStyle w:val="A-DH"/>
      </w:pPr>
    </w:p>
    <w:p w:rsidR="00214F9F" w:rsidRDefault="00214F9F" w:rsidP="00E83067">
      <w:pPr>
        <w:pStyle w:val="A-DH"/>
      </w:pPr>
    </w:p>
    <w:p w:rsidR="00DD1D64" w:rsidRDefault="00DD1D64" w:rsidP="00DD1D64">
      <w:pPr>
        <w:pStyle w:val="A-DH"/>
        <w:spacing w:before="120"/>
      </w:pPr>
      <w:r>
        <w:br w:type="page"/>
      </w:r>
    </w:p>
    <w:p w:rsidR="0038184F" w:rsidRDefault="0038184F" w:rsidP="00DD1D64">
      <w:pPr>
        <w:pStyle w:val="A-DH"/>
        <w:spacing w:before="120"/>
      </w:pPr>
      <w:r w:rsidRPr="00CF3CFB">
        <w:lastRenderedPageBreak/>
        <w:t>Essay</w:t>
      </w:r>
    </w:p>
    <w:p w:rsidR="00E83067" w:rsidRDefault="00E83067" w:rsidP="00E83067">
      <w:pPr>
        <w:pStyle w:val="A-Paragraph-spaceafter"/>
        <w:rPr>
          <w:i/>
        </w:rPr>
      </w:pPr>
      <w:r w:rsidRPr="00E40D50">
        <w:rPr>
          <w:i/>
        </w:rPr>
        <w:t>Answers will vary but should include the following points:</w:t>
      </w:r>
    </w:p>
    <w:p w:rsidR="0038184F" w:rsidRPr="007039BE" w:rsidRDefault="0038184F" w:rsidP="00574B84">
      <w:pPr>
        <w:pStyle w:val="A-AnswerKey-EssayQuestions"/>
        <w:tabs>
          <w:tab w:val="clear" w:pos="360"/>
        </w:tabs>
        <w:spacing w:after="80"/>
        <w:ind w:left="270" w:hanging="270"/>
        <w:rPr>
          <w:b/>
        </w:rPr>
      </w:pPr>
      <w:r w:rsidRPr="007039BE">
        <w:t>Give three examples showing how Jesus’ followers abandoned him when things got tough. Explain how Jesus serves as a role model for us in similar circumstances.</w:t>
      </w:r>
    </w:p>
    <w:p w:rsidR="0038184F" w:rsidRPr="00CF3CFB" w:rsidRDefault="0038184F" w:rsidP="00574B84">
      <w:pPr>
        <w:pStyle w:val="A-BulletList-level1"/>
        <w:ind w:left="540"/>
      </w:pPr>
      <w:r w:rsidRPr="00CF3CFB">
        <w:t xml:space="preserve">Peter rebukes Jesus right after Jesus tells the disciples that the Messiah must suffer and die. </w:t>
      </w:r>
    </w:p>
    <w:p w:rsidR="0038184F" w:rsidRPr="00CF3CFB" w:rsidRDefault="0038184F" w:rsidP="00574B84">
      <w:pPr>
        <w:pStyle w:val="A-BulletList-level1"/>
        <w:ind w:left="540"/>
      </w:pPr>
      <w:r w:rsidRPr="00CF3CFB">
        <w:t>Judas agrees to betray Jesus for money.</w:t>
      </w:r>
    </w:p>
    <w:p w:rsidR="0038184F" w:rsidRPr="00CF3CFB" w:rsidRDefault="0038184F" w:rsidP="00574B84">
      <w:pPr>
        <w:pStyle w:val="A-BulletList-level1"/>
        <w:ind w:left="540"/>
      </w:pPr>
      <w:r w:rsidRPr="00CF3CFB">
        <w:t>While praying in the garden, Jesus asked the disciples to pray with him, but they f</w:t>
      </w:r>
      <w:r>
        <w:t>e</w:t>
      </w:r>
      <w:r w:rsidRPr="00CF3CFB">
        <w:t>ll asleep.</w:t>
      </w:r>
    </w:p>
    <w:p w:rsidR="0038184F" w:rsidRPr="00CF3CFB" w:rsidRDefault="0038184F" w:rsidP="00574B84">
      <w:pPr>
        <w:pStyle w:val="A-BulletList-level1"/>
        <w:ind w:left="540"/>
      </w:pPr>
      <w:r w:rsidRPr="00CF3CFB">
        <w:t>Peter denies being one of Jesus’ disciples three times.</w:t>
      </w:r>
    </w:p>
    <w:p w:rsidR="0038184F" w:rsidRPr="00CF3CFB" w:rsidRDefault="0038184F" w:rsidP="00574B84">
      <w:pPr>
        <w:pStyle w:val="A-BulletList-level1"/>
        <w:ind w:left="540"/>
      </w:pPr>
      <w:r w:rsidRPr="00CF3CFB">
        <w:t>As Jesus dies on the cross, most of his disciples have left. Only a few of the women are brave enough to look on from a distance.</w:t>
      </w:r>
    </w:p>
    <w:p w:rsidR="0038184F" w:rsidRPr="00CF3CFB" w:rsidRDefault="0038184F" w:rsidP="00574B84">
      <w:pPr>
        <w:pStyle w:val="A-BulletList-level1"/>
        <w:ind w:left="540"/>
      </w:pPr>
      <w:r w:rsidRPr="00CF3CFB">
        <w:t xml:space="preserve">Jesus knows what it feels like to be misunderstood and even rejected. He is rejected by his own community in Nazareth. </w:t>
      </w:r>
    </w:p>
    <w:p w:rsidR="0038184F" w:rsidRPr="00CF3CFB" w:rsidRDefault="0038184F" w:rsidP="00574B84">
      <w:pPr>
        <w:pStyle w:val="A-BulletList-level1"/>
        <w:ind w:left="540"/>
      </w:pPr>
      <w:r w:rsidRPr="00CF3CFB">
        <w:t>Jesus continually does the right thing</w:t>
      </w:r>
      <w:r>
        <w:t>, even when</w:t>
      </w:r>
      <w:r w:rsidRPr="00CF3CFB">
        <w:t xml:space="preserve"> the right thing can result in great personal sacrifice.</w:t>
      </w:r>
    </w:p>
    <w:p w:rsidR="0038184F" w:rsidRPr="00CF3CFB" w:rsidRDefault="0038184F" w:rsidP="00574B84">
      <w:pPr>
        <w:pStyle w:val="A-BulletList-level1"/>
        <w:ind w:left="540"/>
      </w:pPr>
      <w:r w:rsidRPr="00CF3CFB">
        <w:t xml:space="preserve">He is our role model. The difficulties we experience in our lives, and the emotions that come with them, are not unlike what Jesus himself experienced. </w:t>
      </w:r>
    </w:p>
    <w:p w:rsidR="0038184F" w:rsidRPr="00CF3CFB" w:rsidRDefault="0038184F" w:rsidP="00574B84">
      <w:pPr>
        <w:pStyle w:val="A-BulletList-level1"/>
        <w:ind w:left="540"/>
      </w:pPr>
      <w:r w:rsidRPr="00CF3CFB">
        <w:t xml:space="preserve">We have a Savior who understands what it is like to be human. </w:t>
      </w:r>
    </w:p>
    <w:p w:rsidR="0038184F" w:rsidRPr="00CF3CFB" w:rsidRDefault="0038184F" w:rsidP="00574B84">
      <w:pPr>
        <w:pStyle w:val="A-BulletList-level1"/>
        <w:spacing w:after="240"/>
        <w:ind w:left="540" w:hanging="274"/>
      </w:pPr>
      <w:r w:rsidRPr="00CF3CFB">
        <w:t>Because Jesus is like us in all things except sin, we can look at how he reacts to situations and use those examples as the perfect model for how we should act in similar circumstances.</w:t>
      </w:r>
    </w:p>
    <w:p w:rsidR="0038184F" w:rsidRPr="007039BE" w:rsidRDefault="0038184F" w:rsidP="00574B84">
      <w:pPr>
        <w:pStyle w:val="A-AnswerKey-EssayQuestions"/>
        <w:tabs>
          <w:tab w:val="clear" w:pos="360"/>
        </w:tabs>
        <w:spacing w:after="80"/>
        <w:ind w:left="270" w:hanging="270"/>
      </w:pPr>
      <w:r w:rsidRPr="007039BE">
        <w:t>Explain why God would humble himself to take on flesh and live among us.</w:t>
      </w:r>
    </w:p>
    <w:p w:rsidR="0038184F" w:rsidRPr="00CF3CFB" w:rsidRDefault="0038184F" w:rsidP="00574B84">
      <w:pPr>
        <w:pStyle w:val="A-BulletList-level1"/>
        <w:ind w:left="540"/>
      </w:pPr>
      <w:r w:rsidRPr="00CF3CFB">
        <w:t xml:space="preserve">God takes on human form because God is beyond our human understanding. In order </w:t>
      </w:r>
      <w:r>
        <w:t xml:space="preserve">for us to </w:t>
      </w:r>
      <w:proofErr w:type="gramStart"/>
      <w:r>
        <w:t>have an understanding of</w:t>
      </w:r>
      <w:proofErr w:type="gramEnd"/>
      <w:r w:rsidRPr="00CF3CFB">
        <w:t xml:space="preserve"> God, grace, or salvation, God has to approach us in a way that we can </w:t>
      </w:r>
      <w:r>
        <w:t>relate to</w:t>
      </w:r>
      <w:r w:rsidRPr="00CF3CFB">
        <w:t xml:space="preserve">. </w:t>
      </w:r>
    </w:p>
    <w:p w:rsidR="0038184F" w:rsidRPr="00CF3CFB" w:rsidRDefault="0038184F" w:rsidP="00574B84">
      <w:pPr>
        <w:pStyle w:val="A-BulletList-level1"/>
        <w:ind w:left="540"/>
      </w:pPr>
      <w:r w:rsidRPr="00CF3CFB">
        <w:t xml:space="preserve">We can understand God better through something we already know through human experience. </w:t>
      </w:r>
    </w:p>
    <w:p w:rsidR="0038184F" w:rsidRPr="00CF3CFB" w:rsidRDefault="0038184F" w:rsidP="00574B84">
      <w:pPr>
        <w:pStyle w:val="A-BulletList-level1"/>
        <w:ind w:left="540"/>
      </w:pPr>
      <w:r w:rsidRPr="00CF3CFB">
        <w:t xml:space="preserve">God’s taking on human form in the Person of Jesus provides the frame needed to understand more fully God and his saving love for us. </w:t>
      </w:r>
    </w:p>
    <w:p w:rsidR="0038184F" w:rsidRPr="00CF3CFB" w:rsidRDefault="0038184F" w:rsidP="00574B84">
      <w:pPr>
        <w:pStyle w:val="A-BulletList-level1"/>
        <w:ind w:left="540"/>
      </w:pPr>
      <w:r w:rsidRPr="00CF3CFB">
        <w:t>God became flesh in the Person of Jesus Christ because</w:t>
      </w:r>
      <w:r>
        <w:t xml:space="preserve"> h</w:t>
      </w:r>
      <w:r w:rsidRPr="00CF3CFB">
        <w:t xml:space="preserve">e wants to be as relatable to us as possible. </w:t>
      </w:r>
    </w:p>
    <w:p w:rsidR="0038184F" w:rsidRPr="00CF3CFB" w:rsidRDefault="0038184F" w:rsidP="00574B84">
      <w:pPr>
        <w:pStyle w:val="A-BulletList-level1"/>
        <w:ind w:left="540"/>
      </w:pPr>
      <w:r w:rsidRPr="00CF3CFB">
        <w:t xml:space="preserve">By reading the stories of Jesus’ struggles and triumphs, we have something to identify with. </w:t>
      </w:r>
    </w:p>
    <w:p w:rsidR="0038184F" w:rsidRPr="00CF3CFB" w:rsidRDefault="0038184F" w:rsidP="00574B84">
      <w:pPr>
        <w:pStyle w:val="A-BulletList-level1"/>
        <w:spacing w:after="240"/>
        <w:ind w:left="540" w:hanging="274"/>
      </w:pPr>
      <w:r w:rsidRPr="00CF3CFB">
        <w:t xml:space="preserve">God humbles himself and becomes man because he wants to be sure that we understand his message of salvation. </w:t>
      </w:r>
    </w:p>
    <w:p w:rsidR="0038184F" w:rsidRPr="007039BE" w:rsidRDefault="0038184F" w:rsidP="00574B84">
      <w:pPr>
        <w:pStyle w:val="A-AnswerKey-EssayQuestions"/>
        <w:tabs>
          <w:tab w:val="clear" w:pos="360"/>
        </w:tabs>
        <w:spacing w:after="80"/>
        <w:ind w:left="270" w:hanging="270"/>
      </w:pPr>
      <w:r w:rsidRPr="007039BE">
        <w:t>What difference does it make that Jesus is true God and true man?</w:t>
      </w:r>
    </w:p>
    <w:p w:rsidR="0038184F" w:rsidRPr="00CF3CFB" w:rsidRDefault="0038184F" w:rsidP="00574B84">
      <w:pPr>
        <w:pStyle w:val="A-BulletList-level1"/>
        <w:ind w:left="540"/>
      </w:pPr>
      <w:r w:rsidRPr="00CF3CFB">
        <w:t xml:space="preserve">Because Jesus is one Divine Person, a union of a fully human nature and a fully divine nature, we know and experience Jesus’ divinity through his humanity. We come to know Jesus as God Made Flesh among us, through knowing Jesus the man. </w:t>
      </w:r>
    </w:p>
    <w:p w:rsidR="0038184F" w:rsidRPr="00CF3CFB" w:rsidRDefault="0038184F" w:rsidP="00574B84">
      <w:pPr>
        <w:pStyle w:val="A-BulletList-level1"/>
        <w:ind w:left="540"/>
      </w:pPr>
      <w:r w:rsidRPr="00CF3CFB">
        <w:t>Jesus’ earthly life, including his emotions, friendships, values, and priorities, reveals God to us in a unique and powerful way.</w:t>
      </w:r>
    </w:p>
    <w:p w:rsidR="0038184F" w:rsidRPr="00CF3CFB" w:rsidRDefault="0038184F" w:rsidP="00574B84">
      <w:pPr>
        <w:pStyle w:val="A-BulletList-level1"/>
        <w:ind w:left="540"/>
      </w:pPr>
      <w:r w:rsidRPr="00CF3CFB">
        <w:t xml:space="preserve">Jesus’ compassion reveals that God loves us without any conditions. </w:t>
      </w:r>
    </w:p>
    <w:p w:rsidR="0038184F" w:rsidRPr="00CF3CFB" w:rsidRDefault="0038184F" w:rsidP="00574B84">
      <w:pPr>
        <w:pStyle w:val="A-BulletList-level1"/>
        <w:ind w:left="540"/>
      </w:pPr>
      <w:r w:rsidRPr="00CF3CFB">
        <w:t>Jesus</w:t>
      </w:r>
      <w:r>
        <w:t>’</w:t>
      </w:r>
      <w:r w:rsidRPr="00CF3CFB">
        <w:t xml:space="preserve"> </w:t>
      </w:r>
      <w:r>
        <w:t>teachings and actions make</w:t>
      </w:r>
      <w:r w:rsidRPr="00CF3CFB">
        <w:t xml:space="preserve"> it clear that God’s justice is focused on mercy and forgiveness. </w:t>
      </w:r>
    </w:p>
    <w:p w:rsidR="006C199B" w:rsidRPr="004C1EDD" w:rsidRDefault="0038184F" w:rsidP="00574B84">
      <w:pPr>
        <w:pStyle w:val="A-BulletList-level1"/>
        <w:ind w:left="540"/>
      </w:pPr>
      <w:r w:rsidRPr="00CF3CFB">
        <w:t xml:space="preserve">Jesus’ </w:t>
      </w:r>
      <w:r>
        <w:t>death on a cross</w:t>
      </w:r>
      <w:r w:rsidRPr="00CF3CFB">
        <w:t xml:space="preserve"> makes it clear that God’s saving power comes through sacrificial love.</w:t>
      </w:r>
    </w:p>
    <w:sectPr w:rsidR="006C199B" w:rsidRPr="004C1EDD" w:rsidSect="00214F9F">
      <w:type w:val="continuous"/>
      <w:pgSz w:w="12240" w:h="15840" w:code="1"/>
      <w:pgMar w:top="1814" w:right="1260" w:bottom="171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47338623"/>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FE2C33">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38184F" w:rsidRPr="00ED3F99">
                                <w:rPr>
                                  <w:rFonts w:ascii="Arial" w:hAnsi="Arial" w:cs="Arial"/>
                                  <w:color w:val="000000"/>
                                  <w:sz w:val="18"/>
                                  <w:szCs w:val="18"/>
                                </w:rPr>
                                <w:t>TX006223</w:t>
                              </w:r>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FE2C33">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38184F" w:rsidRPr="00ED3F99">
                          <w:rPr>
                            <w:rFonts w:ascii="Arial" w:hAnsi="Arial" w:cs="Arial"/>
                            <w:color w:val="000000"/>
                            <w:sz w:val="18"/>
                            <w:szCs w:val="18"/>
                          </w:rPr>
                          <w:t>TX006223</w:t>
                        </w:r>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5"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4656"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ED3F99" w:rsidRPr="00ED3F99">
                            <w:rPr>
                              <w:rFonts w:ascii="Arial" w:hAnsi="Arial" w:cs="Arial"/>
                              <w:color w:val="000000"/>
                              <w:sz w:val="18"/>
                              <w:szCs w:val="18"/>
                            </w:rPr>
                            <w:t>TX006223</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ED3F99" w:rsidRPr="00ED3F99">
                      <w:rPr>
                        <w:rFonts w:ascii="Arial" w:hAnsi="Arial" w:cs="Arial"/>
                        <w:color w:val="000000"/>
                        <w:sz w:val="18"/>
                        <w:szCs w:val="18"/>
                      </w:rPr>
                      <w:t>TX006223</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6"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38184F" w:rsidP="00634278">
    <w:pPr>
      <w:pStyle w:val="A-Header-articletitlepage2"/>
    </w:pPr>
    <w:r w:rsidRPr="00F42C1D">
      <w:t>Unit 1 Test Bank Answer Key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C04BCF" w:rsidP="00634278">
    <w:pPr>
      <w:pStyle w:val="A-Header-booktitlesubtitlepage1"/>
    </w:pPr>
    <w:r>
      <w:t>Jesus Christ</w:t>
    </w:r>
    <w:r w:rsidR="00E618D3">
      <w:t xml:space="preserve"> and the </w:t>
    </w:r>
    <w:r>
      <w:t>New</w:t>
    </w:r>
    <w:r w:rsidR="00E618D3">
      <w:t xml:space="preserve">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23923"/>
    <w:multiLevelType w:val="hybridMultilevel"/>
    <w:tmpl w:val="78B09E4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 w15:restartNumberingAfterBreak="0">
    <w:nsid w:val="0C607F8A"/>
    <w:multiLevelType w:val="hybridMultilevel"/>
    <w:tmpl w:val="34643A7E"/>
    <w:lvl w:ilvl="0" w:tplc="4C26BF2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514ECD"/>
    <w:multiLevelType w:val="hybridMultilevel"/>
    <w:tmpl w:val="C72EB1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36E7244"/>
    <w:multiLevelType w:val="hybridMultilevel"/>
    <w:tmpl w:val="84FEA8E8"/>
    <w:lvl w:ilvl="0" w:tplc="3D6E31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8"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9" w15:restartNumberingAfterBreak="0">
    <w:nsid w:val="31E85F83"/>
    <w:multiLevelType w:val="hybridMultilevel"/>
    <w:tmpl w:val="CFC414C0"/>
    <w:lvl w:ilvl="0" w:tplc="6214F416">
      <w:start w:val="1"/>
      <w:numFmt w:val="upperLetter"/>
      <w:pStyle w:val="A-AnswerKey-EssayQuestions"/>
      <w:lvlText w:val="%1."/>
      <w:lvlJc w:val="left"/>
      <w:pPr>
        <w:ind w:left="360" w:hanging="360"/>
      </w:pPr>
      <w:rPr>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2DD74D0"/>
    <w:multiLevelType w:val="hybridMultilevel"/>
    <w:tmpl w:val="BB984AC4"/>
    <w:lvl w:ilvl="0" w:tplc="A7A02F1C">
      <w:start w:val="1"/>
      <w:numFmt w:val="decimal"/>
      <w:pStyle w:val="A-Test-Matching-ColumnA-10"/>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3"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DAD7829"/>
    <w:multiLevelType w:val="hybridMultilevel"/>
    <w:tmpl w:val="F9CCB7A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69565792"/>
    <w:multiLevelType w:val="hybridMultilevel"/>
    <w:tmpl w:val="954C1E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79EA6044"/>
    <w:multiLevelType w:val="hybridMultilevel"/>
    <w:tmpl w:val="1E4A87DA"/>
    <w:lvl w:ilvl="0" w:tplc="3D6E31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
  </w:num>
  <w:num w:numId="3">
    <w:abstractNumId w:val="12"/>
  </w:num>
  <w:num w:numId="4">
    <w:abstractNumId w:val="13"/>
  </w:num>
  <w:num w:numId="5">
    <w:abstractNumId w:val="14"/>
  </w:num>
  <w:num w:numId="6">
    <w:abstractNumId w:val="1"/>
  </w:num>
  <w:num w:numId="7">
    <w:abstractNumId w:val="5"/>
  </w:num>
  <w:num w:numId="8">
    <w:abstractNumId w:val="11"/>
  </w:num>
  <w:num w:numId="9">
    <w:abstractNumId w:val="10"/>
  </w:num>
  <w:num w:numId="10">
    <w:abstractNumId w:val="17"/>
  </w:num>
  <w:num w:numId="11">
    <w:abstractNumId w:val="9"/>
  </w:num>
  <w:num w:numId="12">
    <w:abstractNumId w:val="8"/>
  </w:num>
  <w:num w:numId="13">
    <w:abstractNumId w:val="16"/>
  </w:num>
  <w:num w:numId="14">
    <w:abstractNumId w:val="11"/>
    <w:lvlOverride w:ilvl="0">
      <w:startOverride w:val="1"/>
    </w:lvlOverride>
  </w:num>
  <w:num w:numId="15">
    <w:abstractNumId w:val="6"/>
  </w:num>
  <w:num w:numId="16">
    <w:abstractNumId w:val="4"/>
  </w:num>
  <w:num w:numId="17">
    <w:abstractNumId w:val="0"/>
  </w:num>
  <w:num w:numId="18">
    <w:abstractNumId w:val="15"/>
  </w:num>
  <w:num w:numId="19">
    <w:abstractNumId w:val="3"/>
  </w:num>
  <w:num w:numId="20">
    <w:abstractNumId w:val="18"/>
  </w:num>
  <w:num w:numId="21">
    <w:abstractNumId w:val="11"/>
    <w:lvlOverride w:ilvl="0">
      <w:startOverride w:val="1"/>
    </w:lvlOverride>
  </w:num>
  <w:num w:numId="22">
    <w:abstractNumId w:val="11"/>
    <w:lvlOverride w:ilvl="0">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0722"/>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14F9F"/>
    <w:rsid w:val="00225121"/>
    <w:rsid w:val="00225B1E"/>
    <w:rsid w:val="00231C40"/>
    <w:rsid w:val="00231F17"/>
    <w:rsid w:val="00235182"/>
    <w:rsid w:val="00235B33"/>
    <w:rsid w:val="00236F06"/>
    <w:rsid w:val="0024451B"/>
    <w:rsid w:val="002462B2"/>
    <w:rsid w:val="00254E02"/>
    <w:rsid w:val="0026071A"/>
    <w:rsid w:val="00261080"/>
    <w:rsid w:val="00265087"/>
    <w:rsid w:val="002724DB"/>
    <w:rsid w:val="00272AE8"/>
    <w:rsid w:val="0028182B"/>
    <w:rsid w:val="002837A7"/>
    <w:rsid w:val="002838B1"/>
    <w:rsid w:val="00284A63"/>
    <w:rsid w:val="00284FED"/>
    <w:rsid w:val="00285748"/>
    <w:rsid w:val="00292C4F"/>
    <w:rsid w:val="002A4E6A"/>
    <w:rsid w:val="002A74AD"/>
    <w:rsid w:val="002C7C30"/>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8184F"/>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54C5"/>
    <w:rsid w:val="00454A1D"/>
    <w:rsid w:val="00460918"/>
    <w:rsid w:val="00475571"/>
    <w:rsid w:val="004A3116"/>
    <w:rsid w:val="004A7DE2"/>
    <w:rsid w:val="004B7111"/>
    <w:rsid w:val="004C1EDD"/>
    <w:rsid w:val="004C5561"/>
    <w:rsid w:val="004D0079"/>
    <w:rsid w:val="004D3EF8"/>
    <w:rsid w:val="004D5B13"/>
    <w:rsid w:val="004D74F6"/>
    <w:rsid w:val="004D7A2E"/>
    <w:rsid w:val="004E178E"/>
    <w:rsid w:val="004E5DFC"/>
    <w:rsid w:val="004F644A"/>
    <w:rsid w:val="00500FAD"/>
    <w:rsid w:val="00502512"/>
    <w:rsid w:val="0050251D"/>
    <w:rsid w:val="00512FE3"/>
    <w:rsid w:val="00515CC5"/>
    <w:rsid w:val="00542706"/>
    <w:rsid w:val="00545244"/>
    <w:rsid w:val="00555CB8"/>
    <w:rsid w:val="00555EA6"/>
    <w:rsid w:val="00574B84"/>
    <w:rsid w:val="0058460F"/>
    <w:rsid w:val="00584F60"/>
    <w:rsid w:val="00592686"/>
    <w:rsid w:val="00595BFF"/>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963FD"/>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51A6"/>
    <w:rsid w:val="00736AC9"/>
    <w:rsid w:val="00745B49"/>
    <w:rsid w:val="0074663C"/>
    <w:rsid w:val="00750DCB"/>
    <w:rsid w:val="007554A3"/>
    <w:rsid w:val="00756E31"/>
    <w:rsid w:val="00781027"/>
    <w:rsid w:val="00781585"/>
    <w:rsid w:val="00784075"/>
    <w:rsid w:val="00786E12"/>
    <w:rsid w:val="00793858"/>
    <w:rsid w:val="0079627E"/>
    <w:rsid w:val="007B17B9"/>
    <w:rsid w:val="007B4844"/>
    <w:rsid w:val="007D21A6"/>
    <w:rsid w:val="007D41EB"/>
    <w:rsid w:val="007D60F1"/>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96AA9"/>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C4E7C"/>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E2122"/>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4BCF"/>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3869"/>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2456"/>
    <w:rsid w:val="00DB4EA7"/>
    <w:rsid w:val="00DC08C5"/>
    <w:rsid w:val="00DD1D64"/>
    <w:rsid w:val="00DD28A2"/>
    <w:rsid w:val="00DD668C"/>
    <w:rsid w:val="00DE212A"/>
    <w:rsid w:val="00DE263B"/>
    <w:rsid w:val="00DE3F54"/>
    <w:rsid w:val="00DF25F7"/>
    <w:rsid w:val="00E01DE6"/>
    <w:rsid w:val="00E027FB"/>
    <w:rsid w:val="00E02EAF"/>
    <w:rsid w:val="00E069BA"/>
    <w:rsid w:val="00E12E92"/>
    <w:rsid w:val="00E16237"/>
    <w:rsid w:val="00E2045E"/>
    <w:rsid w:val="00E31A00"/>
    <w:rsid w:val="00E412C5"/>
    <w:rsid w:val="00E51E59"/>
    <w:rsid w:val="00E618D3"/>
    <w:rsid w:val="00E70001"/>
    <w:rsid w:val="00E73087"/>
    <w:rsid w:val="00E7545A"/>
    <w:rsid w:val="00E83067"/>
    <w:rsid w:val="00EB1125"/>
    <w:rsid w:val="00EB14DD"/>
    <w:rsid w:val="00EB717A"/>
    <w:rsid w:val="00EC358B"/>
    <w:rsid w:val="00EC52EC"/>
    <w:rsid w:val="00ED3F99"/>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2C33"/>
    <w:rsid w:val="00FE33E9"/>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7CBE4C9A"/>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character" w:customStyle="1" w:styleId="textChar">
    <w:name w:val="text Char"/>
    <w:link w:val="text"/>
    <w:uiPriority w:val="99"/>
    <w:locked/>
    <w:rsid w:val="00E027FB"/>
    <w:rPr>
      <w:rFonts w:ascii="Book Antiqua" w:hAnsi="Book Antiqua"/>
      <w:color w:val="000000"/>
      <w:sz w:val="24"/>
    </w:rPr>
  </w:style>
  <w:style w:type="paragraph" w:customStyle="1" w:styleId="text">
    <w:name w:val="text"/>
    <w:link w:val="textChar"/>
    <w:uiPriority w:val="99"/>
    <w:rsid w:val="00E027FB"/>
    <w:pPr>
      <w:tabs>
        <w:tab w:val="left" w:pos="720"/>
      </w:tabs>
      <w:spacing w:after="0" w:line="480" w:lineRule="auto"/>
    </w:pPr>
    <w:rPr>
      <w:rFonts w:ascii="Book Antiqua" w:hAnsi="Book Antiqua"/>
      <w:color w:val="000000"/>
      <w:sz w:val="24"/>
    </w:rPr>
  </w:style>
  <w:style w:type="paragraph" w:customStyle="1" w:styleId="A-Paragraph-firstlineindent-nospaceafter">
    <w:name w:val="A- Paragraph - first line indent - no space after"/>
    <w:basedOn w:val="A-Paragraph-firstlineindent"/>
    <w:qFormat/>
    <w:rsid w:val="00235B33"/>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370DF-8EC1-4556-BA71-24A861DF3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2</Pages>
  <Words>572</Words>
  <Characters>3267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190</cp:revision>
  <cp:lastPrinted>2018-04-06T18:09:00Z</cp:lastPrinted>
  <dcterms:created xsi:type="dcterms:W3CDTF">2011-05-03T23:25:00Z</dcterms:created>
  <dcterms:modified xsi:type="dcterms:W3CDTF">2019-03-18T14:22:00Z</dcterms:modified>
</cp:coreProperties>
</file>